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A006" w14:textId="24FE80D7" w:rsidR="00EA6B53" w:rsidRPr="001A7A70" w:rsidRDefault="00EA6B53" w:rsidP="00EA6B53">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8</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R4-23</w:t>
      </w:r>
      <w:r w:rsidR="00FB3C11">
        <w:rPr>
          <w:rFonts w:ascii="Times New Roman" w:eastAsia="SimSun" w:hAnsi="Times New Roman" w:cs="Times New Roman"/>
          <w:bCs/>
          <w:szCs w:val="24"/>
          <w:lang w:val="en-GB" w:eastAsia="en-US"/>
        </w:rPr>
        <w:t>12002</w:t>
      </w:r>
    </w:p>
    <w:p w14:paraId="7A13E7A8" w14:textId="77777777" w:rsidR="00EA6B53" w:rsidRPr="00244088" w:rsidRDefault="00EA6B53" w:rsidP="00EA6B53">
      <w:pPr>
        <w:rPr>
          <w:rFonts w:asciiTheme="minorHAnsi" w:hAnsiTheme="minorHAnsi" w:cstheme="minorHAnsi"/>
          <w:b/>
          <w:bCs/>
          <w:sz w:val="24"/>
          <w:szCs w:val="24"/>
        </w:rPr>
      </w:pPr>
      <w:r w:rsidRPr="00244088">
        <w:rPr>
          <w:rFonts w:asciiTheme="minorHAnsi" w:hAnsiTheme="minorHAnsi" w:cstheme="minorHAnsi"/>
          <w:b/>
          <w:bCs/>
          <w:sz w:val="24"/>
          <w:szCs w:val="24"/>
        </w:rPr>
        <w:t>Toulouse, France, August 21 – August 25,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70BFDEE8"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A1922" w:rsidRPr="00803DB4">
        <w:rPr>
          <w:rFonts w:ascii="Arial" w:hAnsi="Arial" w:cs="Arial"/>
          <w:bCs/>
          <w:sz w:val="22"/>
          <w:szCs w:val="22"/>
        </w:rPr>
        <w:t>8</w:t>
      </w:r>
      <w:r w:rsidRPr="00803DB4">
        <w:rPr>
          <w:rFonts w:ascii="Arial" w:hAnsi="Arial" w:cs="Arial"/>
          <w:bCs/>
          <w:sz w:val="22"/>
          <w:szCs w:val="22"/>
        </w:rPr>
        <w:t>.2</w:t>
      </w:r>
      <w:r w:rsidR="0098507E">
        <w:rPr>
          <w:rFonts w:ascii="Arial" w:hAnsi="Arial" w:cs="Arial"/>
          <w:bCs/>
          <w:sz w:val="22"/>
          <w:szCs w:val="22"/>
        </w:rPr>
        <w:t>5</w:t>
      </w:r>
      <w:r w:rsidRPr="00803DB4">
        <w:rPr>
          <w:rFonts w:ascii="Arial" w:hAnsi="Arial" w:cs="Arial"/>
          <w:bCs/>
          <w:sz w:val="22"/>
          <w:szCs w:val="22"/>
        </w:rPr>
        <w:t>.2.1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3188000C"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7354CC">
        <w:rPr>
          <w:rFonts w:ascii="Arial" w:hAnsi="Arial" w:cs="Arial"/>
          <w:sz w:val="22"/>
          <w:szCs w:val="22"/>
        </w:rPr>
        <w:t xml:space="preserve">Remaining issues for </w:t>
      </w:r>
      <w:r w:rsidR="009138F4">
        <w:rPr>
          <w:rFonts w:ascii="Arial" w:hAnsi="Arial" w:cs="Arial"/>
          <w:sz w:val="22"/>
          <w:szCs w:val="22"/>
        </w:rPr>
        <w:t xml:space="preserve">general </w:t>
      </w:r>
      <w:r w:rsidR="0029137E">
        <w:rPr>
          <w:rFonts w:ascii="Arial" w:hAnsi="Arial" w:cs="Arial"/>
          <w:sz w:val="22"/>
          <w:szCs w:val="22"/>
        </w:rPr>
        <w:t>aspects</w:t>
      </w:r>
      <w:r w:rsidR="001E6616">
        <w:rPr>
          <w:rFonts w:ascii="Arial" w:hAnsi="Arial" w:cs="Arial"/>
          <w:sz w:val="22"/>
          <w:szCs w:val="22"/>
        </w:rPr>
        <w:t xml:space="preserve">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022D3C4" w14:textId="557C7BA6" w:rsidR="00716CD5" w:rsidRDefault="00F822FA" w:rsidP="00B26698">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29137E">
        <w:rPr>
          <w:rFonts w:eastAsiaTheme="minorEastAsia"/>
          <w:lang w:val="en-US" w:eastAsia="zh-CN"/>
        </w:rPr>
        <w:t>some</w:t>
      </w:r>
      <w:r w:rsidR="00D85EC4">
        <w:rPr>
          <w:rFonts w:eastAsiaTheme="minorEastAsia"/>
          <w:lang w:val="en-US" w:eastAsia="zh-CN"/>
        </w:rPr>
        <w:t xml:space="preserve"> discussion on </w:t>
      </w:r>
      <w:r w:rsidR="00716CD5">
        <w:rPr>
          <w:rFonts w:eastAsiaTheme="minorEastAsia"/>
          <w:lang w:val="en-US" w:eastAsia="zh-CN"/>
        </w:rPr>
        <w:t xml:space="preserve">general aspects of </w:t>
      </w:r>
      <w:r w:rsidR="0029137E">
        <w:rPr>
          <w:rFonts w:eastAsiaTheme="minorEastAsia"/>
          <w:lang w:val="en-US" w:eastAsia="zh-CN"/>
        </w:rPr>
        <w:t>MUSIM gap</w:t>
      </w:r>
      <w:r w:rsidR="00D85EC4">
        <w:rPr>
          <w:rFonts w:eastAsiaTheme="minorEastAsia"/>
          <w:lang w:val="en-US" w:eastAsia="zh-CN"/>
        </w:rPr>
        <w:t xml:space="preserve"> requirements</w:t>
      </w:r>
      <w:r w:rsidR="00DF0610">
        <w:rPr>
          <w:rFonts w:eastAsiaTheme="minorEastAsia"/>
          <w:lang w:val="en-US" w:eastAsia="zh-CN"/>
        </w:rPr>
        <w:t>. The agreements are listed as below</w:t>
      </w:r>
      <w:r w:rsidR="00F92625">
        <w:rPr>
          <w:rFonts w:eastAsiaTheme="minorEastAsia"/>
          <w:lang w:val="en-US" w:eastAsia="zh-CN"/>
        </w:rPr>
        <w:t xml:space="preserve"> </w:t>
      </w:r>
      <w:r w:rsidR="0042707A" w:rsidRPr="003123B3">
        <w:rPr>
          <w:lang w:val="en-US"/>
        </w:rPr>
        <w:t xml:space="preserve">[1]. </w:t>
      </w:r>
    </w:p>
    <w:tbl>
      <w:tblPr>
        <w:tblStyle w:val="TableGrid"/>
        <w:tblW w:w="0" w:type="auto"/>
        <w:tblLook w:val="04A0" w:firstRow="1" w:lastRow="0" w:firstColumn="1" w:lastColumn="0" w:noHBand="0" w:noVBand="1"/>
      </w:tblPr>
      <w:tblGrid>
        <w:gridCol w:w="9629"/>
      </w:tblGrid>
      <w:tr w:rsidR="00716CD5" w14:paraId="0E6FC0BE" w14:textId="77777777" w:rsidTr="00716CD5">
        <w:tc>
          <w:tcPr>
            <w:tcW w:w="9629" w:type="dxa"/>
          </w:tcPr>
          <w:p w14:paraId="29DD1766" w14:textId="77777777" w:rsidR="004D2466" w:rsidRPr="004D2466" w:rsidRDefault="004D2466" w:rsidP="007354CC">
            <w:pPr>
              <w:spacing w:after="0"/>
              <w:rPr>
                <w:rFonts w:eastAsia="Times New Roman"/>
                <w:color w:val="000000"/>
                <w:sz w:val="18"/>
                <w:szCs w:val="18"/>
                <w:lang w:eastAsia="zh-CN"/>
              </w:rPr>
            </w:pPr>
            <w:r w:rsidRPr="004D2466">
              <w:rPr>
                <w:rFonts w:eastAsia="Times New Roman"/>
                <w:b/>
                <w:bCs/>
                <w:color w:val="000000"/>
                <w:sz w:val="18"/>
                <w:szCs w:val="18"/>
                <w:u w:val="single"/>
                <w:lang w:eastAsia="zh-CN"/>
              </w:rPr>
              <w:t>Issue 1-1-1: Clarification on the scope</w:t>
            </w:r>
          </w:p>
          <w:p w14:paraId="21D766AB" w14:textId="77777777" w:rsidR="004D2466" w:rsidRPr="004D2466" w:rsidRDefault="004D2466" w:rsidP="007354CC">
            <w:pPr>
              <w:numPr>
                <w:ilvl w:val="0"/>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Proposals</w:t>
            </w:r>
          </w:p>
          <w:p w14:paraId="5F8A73F4" w14:textId="77777777" w:rsidR="004D2466" w:rsidRPr="004D2466" w:rsidRDefault="004D2466" w:rsidP="007354CC">
            <w:pPr>
              <w:numPr>
                <w:ilvl w:val="1"/>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 xml:space="preserve">P1: Add the following note for the sentence “Case 2: Collisions between MUSIM gap and SMTC” (Apple Huawei vivo Qualcomm MTK) </w:t>
            </w:r>
          </w:p>
          <w:p w14:paraId="5D8F3C91" w14:textId="77777777" w:rsidR="004D2466" w:rsidRPr="004D2466" w:rsidRDefault="004D2466" w:rsidP="007354CC">
            <w:pPr>
              <w:numPr>
                <w:ilvl w:val="2"/>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 xml:space="preserve">Note: The scope collisions between MUSIM gap and SMTC will be limited to RRM procedures for which collisions between legacy measurement gaps and SMTC are </w:t>
            </w:r>
            <w:proofErr w:type="gramStart"/>
            <w:r w:rsidRPr="004D2466">
              <w:rPr>
                <w:rFonts w:eastAsia="Times New Roman"/>
                <w:color w:val="000000"/>
                <w:sz w:val="18"/>
                <w:szCs w:val="18"/>
                <w:lang w:eastAsia="zh-CN"/>
              </w:rPr>
              <w:t>taken into account</w:t>
            </w:r>
            <w:proofErr w:type="gramEnd"/>
            <w:r w:rsidRPr="004D2466">
              <w:rPr>
                <w:rFonts w:eastAsia="Times New Roman"/>
                <w:color w:val="000000"/>
                <w:sz w:val="18"/>
                <w:szCs w:val="18"/>
                <w:lang w:eastAsia="zh-CN"/>
              </w:rPr>
              <w:t xml:space="preserve"> in the existing requirements. </w:t>
            </w:r>
          </w:p>
          <w:p w14:paraId="5B137A37" w14:textId="77777777" w:rsidR="004D2466" w:rsidRPr="004D2466" w:rsidRDefault="004D2466" w:rsidP="007354CC">
            <w:pPr>
              <w:numPr>
                <w:ilvl w:val="1"/>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P2: The collision between SMTC for Handover/</w:t>
            </w:r>
            <w:proofErr w:type="spellStart"/>
            <w:r w:rsidRPr="004D2466">
              <w:rPr>
                <w:rFonts w:eastAsia="Times New Roman"/>
                <w:color w:val="000000"/>
                <w:sz w:val="18"/>
                <w:szCs w:val="18"/>
                <w:lang w:eastAsia="zh-CN"/>
              </w:rPr>
              <w:t>SCell</w:t>
            </w:r>
            <w:proofErr w:type="spellEnd"/>
            <w:r w:rsidRPr="004D2466">
              <w:rPr>
                <w:rFonts w:eastAsia="Times New Roman"/>
                <w:color w:val="000000"/>
                <w:sz w:val="18"/>
                <w:szCs w:val="18"/>
                <w:lang w:eastAsia="zh-CN"/>
              </w:rPr>
              <w:t xml:space="preserve"> activation is in the scope (Ericsson)</w:t>
            </w:r>
          </w:p>
          <w:p w14:paraId="15446D45" w14:textId="77777777" w:rsidR="004D2466" w:rsidRPr="004D2466" w:rsidRDefault="004D2466" w:rsidP="007354CC">
            <w:pPr>
              <w:numPr>
                <w:ilvl w:val="1"/>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 xml:space="preserve">P3: Add a high-level clarification in RAN4 spec that during one-shot procedure such as </w:t>
            </w:r>
            <w:proofErr w:type="spellStart"/>
            <w:r w:rsidRPr="004D2466">
              <w:rPr>
                <w:rFonts w:eastAsia="Times New Roman"/>
                <w:color w:val="000000"/>
                <w:sz w:val="18"/>
                <w:szCs w:val="18"/>
                <w:lang w:eastAsia="zh-CN"/>
              </w:rPr>
              <w:t>SCell</w:t>
            </w:r>
            <w:proofErr w:type="spellEnd"/>
            <w:r w:rsidRPr="004D2466">
              <w:rPr>
                <w:rFonts w:eastAsia="Times New Roman"/>
                <w:color w:val="000000"/>
                <w:sz w:val="18"/>
                <w:szCs w:val="18"/>
                <w:lang w:eastAsia="zh-CN"/>
              </w:rPr>
              <w:t xml:space="preserve"> activation, SI update and so on, UE is not expected to enable MUSIM gaps unless existing RRM requirement for the corresponding one-shot procedure can be met (Apple)</w:t>
            </w:r>
          </w:p>
          <w:p w14:paraId="7D20A902" w14:textId="77777777" w:rsidR="004D2466" w:rsidRPr="004D2466" w:rsidRDefault="004D2466" w:rsidP="007354CC">
            <w:pPr>
              <w:numPr>
                <w:ilvl w:val="1"/>
                <w:numId w:val="35"/>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P4: The issue is already covered by existing scenarios in section 2-4 (Huawei Nokia)</w:t>
            </w:r>
          </w:p>
          <w:p w14:paraId="6900B3BA" w14:textId="77777777" w:rsidR="004D2466" w:rsidRPr="004D2466" w:rsidRDefault="004D2466" w:rsidP="007354CC">
            <w:pPr>
              <w:spacing w:after="0"/>
              <w:rPr>
                <w:rFonts w:eastAsia="Times New Roman"/>
                <w:color w:val="000000"/>
                <w:sz w:val="18"/>
                <w:szCs w:val="18"/>
                <w:lang w:val="en-US" w:eastAsia="zh-CN"/>
              </w:rPr>
            </w:pPr>
            <w:r w:rsidRPr="004D2466">
              <w:rPr>
                <w:rFonts w:eastAsia="Times New Roman"/>
                <w:i/>
                <w:iCs/>
                <w:color w:val="000000"/>
                <w:sz w:val="18"/>
                <w:szCs w:val="18"/>
                <w:lang w:val="en-US" w:eastAsia="zh-CN"/>
              </w:rPr>
              <w:t xml:space="preserve">Recommendations: Covered by related issues in section 2. </w:t>
            </w:r>
            <w:r w:rsidRPr="004D2466">
              <w:rPr>
                <w:rFonts w:eastAsia="Times New Roman"/>
                <w:i/>
                <w:iCs/>
                <w:color w:val="000000"/>
                <w:sz w:val="18"/>
                <w:szCs w:val="18"/>
                <w:highlight w:val="green"/>
                <w:lang w:val="en-US" w:eastAsia="zh-CN"/>
              </w:rPr>
              <w:t xml:space="preserve">Close this </w:t>
            </w:r>
            <w:proofErr w:type="gramStart"/>
            <w:r w:rsidRPr="004D2466">
              <w:rPr>
                <w:rFonts w:eastAsia="Times New Roman"/>
                <w:i/>
                <w:iCs/>
                <w:color w:val="000000"/>
                <w:sz w:val="18"/>
                <w:szCs w:val="18"/>
                <w:highlight w:val="green"/>
                <w:lang w:val="en-US" w:eastAsia="zh-CN"/>
              </w:rPr>
              <w:t>issue</w:t>
            </w:r>
            <w:proofErr w:type="gramEnd"/>
          </w:p>
          <w:p w14:paraId="5AFBC61A" w14:textId="77777777" w:rsidR="004D2466" w:rsidRPr="004D2466" w:rsidRDefault="004D2466" w:rsidP="007354CC">
            <w:pPr>
              <w:spacing w:after="0"/>
              <w:rPr>
                <w:rFonts w:eastAsia="Times New Roman"/>
                <w:color w:val="000000"/>
                <w:sz w:val="18"/>
                <w:szCs w:val="18"/>
                <w:lang w:val="en-US" w:eastAsia="zh-CN"/>
              </w:rPr>
            </w:pPr>
            <w:r w:rsidRPr="004D2466">
              <w:rPr>
                <w:rFonts w:eastAsia="Times New Roman"/>
                <w:color w:val="000000"/>
                <w:sz w:val="18"/>
                <w:szCs w:val="18"/>
                <w:lang w:val="en-US" w:eastAsia="zh-CN"/>
              </w:rPr>
              <w:t> </w:t>
            </w:r>
          </w:p>
          <w:p w14:paraId="07EBC3FE" w14:textId="77777777" w:rsidR="004D2466" w:rsidRPr="004D2466" w:rsidRDefault="004D2466" w:rsidP="007354CC">
            <w:pPr>
              <w:spacing w:after="0"/>
              <w:rPr>
                <w:rFonts w:eastAsia="Times New Roman"/>
                <w:color w:val="000000"/>
                <w:sz w:val="18"/>
                <w:szCs w:val="18"/>
                <w:lang w:eastAsia="zh-CN"/>
              </w:rPr>
            </w:pPr>
            <w:r w:rsidRPr="004D2466">
              <w:rPr>
                <w:rFonts w:eastAsia="Times New Roman"/>
                <w:b/>
                <w:bCs/>
                <w:color w:val="000000"/>
                <w:sz w:val="18"/>
                <w:szCs w:val="18"/>
                <w:u w:val="single"/>
                <w:lang w:eastAsia="zh-CN"/>
              </w:rPr>
              <w:t>Issue 1-1-2: MUSIM overhead</w:t>
            </w:r>
          </w:p>
          <w:p w14:paraId="7ACA9401" w14:textId="77777777" w:rsidR="004D2466" w:rsidRPr="004D2466" w:rsidRDefault="004D2466" w:rsidP="007354CC">
            <w:pPr>
              <w:numPr>
                <w:ilvl w:val="0"/>
                <w:numId w:val="36"/>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Proposals:</w:t>
            </w:r>
          </w:p>
          <w:p w14:paraId="489CD510" w14:textId="77777777" w:rsidR="004D2466" w:rsidRPr="004D2466" w:rsidRDefault="004D2466" w:rsidP="007354CC">
            <w:pPr>
              <w:numPr>
                <w:ilvl w:val="1"/>
                <w:numId w:val="36"/>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Option 1: Do not define overhead cap for MUSIM gaps (CMCC Apple Ericsson Huawei vivo Qualcomm)</w:t>
            </w:r>
          </w:p>
          <w:p w14:paraId="43A69377" w14:textId="77777777" w:rsidR="004D2466" w:rsidRPr="004D2466" w:rsidRDefault="004D2466" w:rsidP="007354CC">
            <w:pPr>
              <w:numPr>
                <w:ilvl w:val="1"/>
                <w:numId w:val="36"/>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Option 2: Define overhead cap for MUSIM gaps. (</w:t>
            </w:r>
            <w:proofErr w:type="spellStart"/>
            <w:proofErr w:type="gramStart"/>
            <w:r w:rsidRPr="004D2466">
              <w:rPr>
                <w:rFonts w:eastAsia="Times New Roman"/>
                <w:color w:val="000000"/>
                <w:sz w:val="18"/>
                <w:szCs w:val="18"/>
                <w:lang w:eastAsia="zh-CN"/>
              </w:rPr>
              <w:t>xiaomi</w:t>
            </w:r>
            <w:proofErr w:type="spellEnd"/>
            <w:proofErr w:type="gramEnd"/>
            <w:r w:rsidRPr="004D2466">
              <w:rPr>
                <w:rFonts w:eastAsia="Times New Roman"/>
                <w:color w:val="000000"/>
                <w:sz w:val="18"/>
                <w:szCs w:val="18"/>
                <w:lang w:eastAsia="zh-CN"/>
              </w:rPr>
              <w:t xml:space="preserve"> oppo) </w:t>
            </w:r>
          </w:p>
          <w:p w14:paraId="68740F19" w14:textId="77777777" w:rsidR="004D2466" w:rsidRPr="004D2466" w:rsidRDefault="004D2466" w:rsidP="007354CC">
            <w:pPr>
              <w:numPr>
                <w:ilvl w:val="2"/>
                <w:numId w:val="36"/>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 xml:space="preserve">Option 2a: Measurement requirement does not apply when more than one MUSIM gap is configured with MGRP = [20] </w:t>
            </w:r>
            <w:proofErr w:type="spellStart"/>
            <w:r w:rsidRPr="004D2466">
              <w:rPr>
                <w:rFonts w:eastAsia="Times New Roman"/>
                <w:color w:val="000000"/>
                <w:sz w:val="18"/>
                <w:szCs w:val="18"/>
                <w:lang w:eastAsia="zh-CN"/>
              </w:rPr>
              <w:t>ms</w:t>
            </w:r>
            <w:proofErr w:type="spellEnd"/>
            <w:r w:rsidRPr="004D2466">
              <w:rPr>
                <w:rFonts w:eastAsia="Times New Roman"/>
                <w:color w:val="000000"/>
                <w:sz w:val="18"/>
                <w:szCs w:val="18"/>
                <w:lang w:eastAsia="zh-CN"/>
              </w:rPr>
              <w:t xml:space="preserve"> (</w:t>
            </w:r>
            <w:proofErr w:type="spellStart"/>
            <w:r w:rsidRPr="004D2466">
              <w:rPr>
                <w:rFonts w:eastAsia="Times New Roman"/>
                <w:color w:val="000000"/>
                <w:sz w:val="18"/>
                <w:szCs w:val="18"/>
                <w:lang w:eastAsia="zh-CN"/>
              </w:rPr>
              <w:t>xiaomi</w:t>
            </w:r>
            <w:proofErr w:type="spellEnd"/>
            <w:r w:rsidRPr="004D2466">
              <w:rPr>
                <w:rFonts w:eastAsia="Times New Roman"/>
                <w:color w:val="000000"/>
                <w:sz w:val="18"/>
                <w:szCs w:val="18"/>
                <w:lang w:eastAsia="zh-CN"/>
              </w:rPr>
              <w:t>)</w:t>
            </w:r>
          </w:p>
          <w:p w14:paraId="47742E3D" w14:textId="77777777" w:rsidR="004D2466" w:rsidRPr="004D2466" w:rsidRDefault="004D2466" w:rsidP="007354CC">
            <w:pPr>
              <w:numPr>
                <w:ilvl w:val="2"/>
                <w:numId w:val="36"/>
              </w:numPr>
              <w:spacing w:after="0"/>
              <w:textAlignment w:val="center"/>
              <w:rPr>
                <w:rFonts w:ascii="Calibri" w:eastAsia="Times New Roman" w:hAnsi="Calibri" w:cs="Calibri"/>
                <w:lang w:eastAsia="zh-CN"/>
              </w:rPr>
            </w:pPr>
            <w:r w:rsidRPr="004D2466">
              <w:rPr>
                <w:rFonts w:eastAsia="Times New Roman"/>
                <w:color w:val="000000"/>
                <w:sz w:val="18"/>
                <w:szCs w:val="18"/>
                <w:lang w:eastAsia="zh-CN"/>
              </w:rPr>
              <w:t>Option 2b: Measurement requirement does not apply when more than 2 gaps are configured with MGRP&lt;=40ms in an FR. FFS other overhead cap rules. (oppo)</w:t>
            </w:r>
          </w:p>
          <w:p w14:paraId="4F1EB32D" w14:textId="77777777" w:rsidR="004D2466" w:rsidRPr="004D2466" w:rsidRDefault="004D2466" w:rsidP="007354CC">
            <w:pPr>
              <w:spacing w:after="0"/>
              <w:rPr>
                <w:rFonts w:eastAsia="Times New Roman"/>
                <w:color w:val="000000"/>
                <w:sz w:val="18"/>
                <w:szCs w:val="18"/>
                <w:lang w:val="en-US" w:eastAsia="zh-CN"/>
              </w:rPr>
            </w:pPr>
            <w:r w:rsidRPr="004D2466">
              <w:rPr>
                <w:rFonts w:eastAsia="Times New Roman"/>
                <w:i/>
                <w:iCs/>
                <w:color w:val="000000"/>
                <w:sz w:val="18"/>
                <w:szCs w:val="18"/>
                <w:lang w:val="en-US" w:eastAsia="zh-CN"/>
              </w:rPr>
              <w:t xml:space="preserve">Recommendations: This topic has been discussed for a few meetings and suggest </w:t>
            </w:r>
            <w:proofErr w:type="gramStart"/>
            <w:r w:rsidRPr="004D2466">
              <w:rPr>
                <w:rFonts w:eastAsia="Times New Roman"/>
                <w:i/>
                <w:iCs/>
                <w:color w:val="000000"/>
                <w:sz w:val="18"/>
                <w:szCs w:val="18"/>
                <w:lang w:val="en-US" w:eastAsia="zh-CN"/>
              </w:rPr>
              <w:t>to follow</w:t>
            </w:r>
            <w:proofErr w:type="gramEnd"/>
            <w:r w:rsidRPr="004D2466">
              <w:rPr>
                <w:rFonts w:eastAsia="Times New Roman"/>
                <w:i/>
                <w:iCs/>
                <w:color w:val="000000"/>
                <w:sz w:val="18"/>
                <w:szCs w:val="18"/>
                <w:lang w:val="en-US" w:eastAsia="zh-CN"/>
              </w:rPr>
              <w:t xml:space="preserve"> majority view.</w:t>
            </w:r>
          </w:p>
          <w:p w14:paraId="67CC9718" w14:textId="77777777" w:rsidR="004D2466" w:rsidRPr="004D2466" w:rsidRDefault="004D2466" w:rsidP="007354CC">
            <w:pPr>
              <w:spacing w:after="0"/>
              <w:rPr>
                <w:rFonts w:eastAsia="Times New Roman"/>
                <w:color w:val="000000"/>
                <w:sz w:val="18"/>
                <w:szCs w:val="18"/>
                <w:lang w:val="en-US" w:eastAsia="zh-CN"/>
              </w:rPr>
            </w:pPr>
            <w:r w:rsidRPr="004D2466">
              <w:rPr>
                <w:rFonts w:eastAsia="Times New Roman"/>
                <w:i/>
                <w:iCs/>
                <w:color w:val="000000"/>
                <w:sz w:val="18"/>
                <w:szCs w:val="18"/>
                <w:highlight w:val="green"/>
                <w:lang w:val="en-US" w:eastAsia="zh-CN"/>
              </w:rPr>
              <w:t xml:space="preserve">Agreement: </w:t>
            </w:r>
          </w:p>
          <w:p w14:paraId="2ECD5414" w14:textId="77777777" w:rsidR="004D2466" w:rsidRPr="004D2466" w:rsidRDefault="004D2466" w:rsidP="007354CC">
            <w:pPr>
              <w:spacing w:after="0"/>
              <w:rPr>
                <w:rFonts w:eastAsia="Times New Roman"/>
                <w:color w:val="000000"/>
                <w:sz w:val="18"/>
                <w:szCs w:val="18"/>
                <w:lang w:val="en-US" w:eastAsia="zh-CN"/>
              </w:rPr>
            </w:pPr>
            <w:r w:rsidRPr="004D2466">
              <w:rPr>
                <w:rFonts w:eastAsia="Times New Roman"/>
                <w:i/>
                <w:iCs/>
                <w:color w:val="000000"/>
                <w:sz w:val="18"/>
                <w:szCs w:val="18"/>
                <w:highlight w:val="green"/>
                <w:lang w:val="en-US" w:eastAsia="zh-CN"/>
              </w:rPr>
              <w:t>Option 1.</w:t>
            </w:r>
          </w:p>
          <w:p w14:paraId="3356C678" w14:textId="77777777" w:rsidR="00041A5B" w:rsidRPr="00041A5B" w:rsidRDefault="00041A5B" w:rsidP="007354CC">
            <w:pPr>
              <w:spacing w:after="0"/>
              <w:ind w:left="540"/>
              <w:rPr>
                <w:rFonts w:eastAsia="Times New Roman"/>
                <w:color w:val="000000"/>
                <w:sz w:val="18"/>
                <w:szCs w:val="18"/>
                <w:lang w:val="en-US" w:eastAsia="zh-CN"/>
              </w:rPr>
            </w:pPr>
            <w:r w:rsidRPr="00041A5B">
              <w:rPr>
                <w:rFonts w:eastAsia="Times New Roman"/>
                <w:color w:val="000000"/>
                <w:sz w:val="18"/>
                <w:szCs w:val="18"/>
                <w:lang w:val="en-US" w:eastAsia="zh-CN"/>
              </w:rPr>
              <w:t> </w:t>
            </w:r>
          </w:p>
          <w:p w14:paraId="6CF90675" w14:textId="77777777" w:rsidR="007354CC" w:rsidRPr="007354CC" w:rsidRDefault="007354CC" w:rsidP="007354CC">
            <w:pPr>
              <w:spacing w:after="0"/>
              <w:rPr>
                <w:rFonts w:eastAsia="Times New Roman"/>
                <w:color w:val="000000"/>
                <w:sz w:val="18"/>
                <w:szCs w:val="18"/>
                <w:lang w:eastAsia="zh-CN"/>
              </w:rPr>
            </w:pPr>
            <w:r w:rsidRPr="007354CC">
              <w:rPr>
                <w:rFonts w:eastAsia="Times New Roman"/>
                <w:b/>
                <w:bCs/>
                <w:color w:val="000000"/>
                <w:sz w:val="18"/>
                <w:szCs w:val="18"/>
                <w:u w:val="single"/>
                <w:lang w:eastAsia="zh-CN"/>
              </w:rPr>
              <w:t>Issue 1-1-4: General rule on properties for NW-A and NW-B procedures</w:t>
            </w:r>
          </w:p>
          <w:p w14:paraId="2879A10E" w14:textId="77777777" w:rsidR="007354CC" w:rsidRPr="007354CC" w:rsidRDefault="007354CC" w:rsidP="007354CC">
            <w:pPr>
              <w:numPr>
                <w:ilvl w:val="0"/>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Proposals</w:t>
            </w:r>
          </w:p>
          <w:p w14:paraId="5D2454F3" w14:textId="77777777" w:rsidR="007354CC" w:rsidRPr="007354CC" w:rsidRDefault="007354CC" w:rsidP="007354CC">
            <w:pPr>
              <w:numPr>
                <w:ilvl w:val="1"/>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 xml:space="preserve">P1: RAN4 to define the priorities for each procedure in either NW-A or NW-B in descending order as follow. The gaps or resources for higher priority procedures should be kept once the collision happens (Ericsson) </w:t>
            </w:r>
          </w:p>
          <w:p w14:paraId="55DBD753" w14:textId="77777777" w:rsidR="007354CC" w:rsidRPr="007354CC" w:rsidRDefault="007354CC" w:rsidP="007354CC">
            <w:pPr>
              <w:numPr>
                <w:ilvl w:val="2"/>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Level 1: One-shot RRM mobility procedures in NW-A, such as Handover/</w:t>
            </w:r>
            <w:proofErr w:type="spellStart"/>
            <w:r w:rsidRPr="007354CC">
              <w:rPr>
                <w:rFonts w:eastAsia="Times New Roman"/>
                <w:color w:val="000000"/>
                <w:sz w:val="18"/>
                <w:szCs w:val="18"/>
                <w:lang w:eastAsia="zh-CN"/>
              </w:rPr>
              <w:t>SCell</w:t>
            </w:r>
            <w:proofErr w:type="spellEnd"/>
            <w:r w:rsidRPr="007354CC">
              <w:rPr>
                <w:rFonts w:eastAsia="Times New Roman"/>
                <w:color w:val="000000"/>
                <w:sz w:val="18"/>
                <w:szCs w:val="18"/>
                <w:lang w:eastAsia="zh-CN"/>
              </w:rPr>
              <w:t xml:space="preserve"> activation/SI </w:t>
            </w:r>
            <w:proofErr w:type="gramStart"/>
            <w:r w:rsidRPr="007354CC">
              <w:rPr>
                <w:rFonts w:eastAsia="Times New Roman"/>
                <w:color w:val="000000"/>
                <w:sz w:val="18"/>
                <w:szCs w:val="18"/>
                <w:lang w:eastAsia="zh-CN"/>
              </w:rPr>
              <w:t>update;</w:t>
            </w:r>
            <w:proofErr w:type="gramEnd"/>
          </w:p>
          <w:p w14:paraId="6DE07E51" w14:textId="77777777" w:rsidR="007354CC" w:rsidRPr="007354CC" w:rsidRDefault="007354CC" w:rsidP="007354CC">
            <w:pPr>
              <w:numPr>
                <w:ilvl w:val="2"/>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 xml:space="preserve">Level 2: Periodic paging monitoring or one-shot procedure in NW-B Idle mode, such as On-demand SI </w:t>
            </w:r>
            <w:proofErr w:type="gramStart"/>
            <w:r w:rsidRPr="007354CC">
              <w:rPr>
                <w:rFonts w:eastAsia="Times New Roman"/>
                <w:color w:val="000000"/>
                <w:sz w:val="18"/>
                <w:szCs w:val="18"/>
                <w:lang w:eastAsia="zh-CN"/>
              </w:rPr>
              <w:t>reading;</w:t>
            </w:r>
            <w:proofErr w:type="gramEnd"/>
          </w:p>
          <w:p w14:paraId="585ACA3B" w14:textId="77777777" w:rsidR="007354CC" w:rsidRPr="007354CC" w:rsidRDefault="007354CC" w:rsidP="007354CC">
            <w:pPr>
              <w:numPr>
                <w:ilvl w:val="2"/>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Level 3: Measurements procedures for both NW-A and NW-B</w:t>
            </w:r>
          </w:p>
          <w:p w14:paraId="2E0D2D59" w14:textId="77777777" w:rsidR="007354CC" w:rsidRPr="007354CC" w:rsidRDefault="007354CC" w:rsidP="007354CC">
            <w:pPr>
              <w:numPr>
                <w:ilvl w:val="1"/>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 xml:space="preserve">P2: Add a high-level clarification in RAN4 spec that during one-shot procedure such as </w:t>
            </w:r>
            <w:proofErr w:type="spellStart"/>
            <w:r w:rsidRPr="007354CC">
              <w:rPr>
                <w:rFonts w:eastAsia="Times New Roman"/>
                <w:color w:val="000000"/>
                <w:sz w:val="18"/>
                <w:szCs w:val="18"/>
                <w:lang w:eastAsia="zh-CN"/>
              </w:rPr>
              <w:t>Scell</w:t>
            </w:r>
            <w:proofErr w:type="spellEnd"/>
            <w:r w:rsidRPr="007354CC">
              <w:rPr>
                <w:rFonts w:eastAsia="Times New Roman"/>
                <w:color w:val="000000"/>
                <w:sz w:val="18"/>
                <w:szCs w:val="18"/>
                <w:lang w:eastAsia="zh-CN"/>
              </w:rPr>
              <w:t xml:space="preserve"> activation, SI update and so on, UE is not expected to enable MUSIM gaps unless existing RRM requirement for the corresponding one-shot procedure can be met. (Apple)</w:t>
            </w:r>
          </w:p>
          <w:p w14:paraId="4A918919" w14:textId="77777777" w:rsidR="007354CC" w:rsidRPr="007354CC" w:rsidRDefault="007354CC" w:rsidP="007354CC">
            <w:pPr>
              <w:numPr>
                <w:ilvl w:val="1"/>
                <w:numId w:val="37"/>
              </w:numPr>
              <w:spacing w:after="0"/>
              <w:textAlignment w:val="center"/>
              <w:rPr>
                <w:rFonts w:ascii="Calibri" w:eastAsia="Times New Roman" w:hAnsi="Calibri" w:cs="Calibri"/>
                <w:lang w:eastAsia="zh-CN"/>
              </w:rPr>
            </w:pPr>
            <w:r w:rsidRPr="007354CC">
              <w:rPr>
                <w:rFonts w:eastAsia="Times New Roman"/>
                <w:color w:val="000000"/>
                <w:sz w:val="18"/>
                <w:szCs w:val="18"/>
                <w:lang w:eastAsia="zh-CN"/>
              </w:rPr>
              <w:t>P3: No need to define properties for procedures at NW A or NW B as suggested by P1 (Huawei Nokia vivo Qualcomm)</w:t>
            </w:r>
          </w:p>
          <w:p w14:paraId="4C454EC9" w14:textId="77777777" w:rsidR="007354CC" w:rsidRPr="007354CC" w:rsidRDefault="007354CC" w:rsidP="007354CC">
            <w:pPr>
              <w:spacing w:after="0"/>
              <w:rPr>
                <w:rFonts w:eastAsia="Times New Roman"/>
                <w:color w:val="000000"/>
                <w:sz w:val="18"/>
                <w:szCs w:val="18"/>
                <w:lang w:val="en-US" w:eastAsia="zh-CN"/>
              </w:rPr>
            </w:pPr>
            <w:r w:rsidRPr="007354CC">
              <w:rPr>
                <w:rFonts w:eastAsia="Times New Roman"/>
                <w:i/>
                <w:iCs/>
                <w:color w:val="000000"/>
                <w:sz w:val="18"/>
                <w:szCs w:val="18"/>
                <w:lang w:val="en-US" w:eastAsia="zh-CN"/>
              </w:rPr>
              <w:t>Recommendations: Based on the latest agreement it is not necessary to discuss these general principles.</w:t>
            </w:r>
          </w:p>
          <w:p w14:paraId="19EC5288" w14:textId="77777777" w:rsidR="007354CC" w:rsidRPr="007354CC" w:rsidRDefault="007354CC" w:rsidP="007354CC">
            <w:pPr>
              <w:spacing w:after="0"/>
              <w:rPr>
                <w:rFonts w:eastAsia="Times New Roman"/>
                <w:color w:val="000000"/>
                <w:sz w:val="18"/>
                <w:szCs w:val="18"/>
                <w:lang w:val="en-US" w:eastAsia="zh-CN"/>
              </w:rPr>
            </w:pPr>
            <w:r w:rsidRPr="007354CC">
              <w:rPr>
                <w:rFonts w:eastAsia="Times New Roman"/>
                <w:i/>
                <w:iCs/>
                <w:color w:val="000000"/>
                <w:sz w:val="18"/>
                <w:szCs w:val="18"/>
                <w:highlight w:val="green"/>
                <w:lang w:val="en-US" w:eastAsia="zh-CN"/>
              </w:rPr>
              <w:t xml:space="preserve">Agreement:  </w:t>
            </w:r>
          </w:p>
          <w:p w14:paraId="582E9750" w14:textId="50C15F3E" w:rsidR="006A2112" w:rsidRPr="006A2112" w:rsidRDefault="007354CC" w:rsidP="007354CC">
            <w:pPr>
              <w:spacing w:after="0"/>
            </w:pPr>
            <w:r w:rsidRPr="007354CC">
              <w:rPr>
                <w:rFonts w:eastAsia="Times New Roman"/>
                <w:i/>
                <w:iCs/>
                <w:color w:val="000000"/>
                <w:sz w:val="18"/>
                <w:szCs w:val="18"/>
                <w:highlight w:val="green"/>
                <w:lang w:val="en-US" w:eastAsia="zh-CN"/>
              </w:rPr>
              <w:t>Close this issue</w:t>
            </w:r>
          </w:p>
        </w:tc>
      </w:tr>
    </w:tbl>
    <w:p w14:paraId="0D84963F" w14:textId="2E062F12" w:rsidR="003548F1" w:rsidRPr="003123B3" w:rsidRDefault="003548F1" w:rsidP="00B26698">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7354CC">
        <w:rPr>
          <w:lang w:val="en-US"/>
        </w:rPr>
        <w:t xml:space="preserve">remaining </w:t>
      </w:r>
      <w:r w:rsidR="00264044">
        <w:rPr>
          <w:lang w:val="en-US"/>
        </w:rPr>
        <w:t>general issues</w:t>
      </w:r>
      <w:r w:rsidR="00784A06" w:rsidRPr="00784A06">
        <w:rPr>
          <w:lang w:val="en-US"/>
        </w:rPr>
        <w:t xml:space="preserve"> for MUSIM gaps</w:t>
      </w:r>
      <w:r w:rsidRPr="003123B3">
        <w:rPr>
          <w:lang w:val="en-US"/>
        </w:rPr>
        <w:t xml:space="preserve">. </w:t>
      </w:r>
    </w:p>
    <w:p w14:paraId="7FAFF216" w14:textId="77777777" w:rsidR="003C5D67" w:rsidRDefault="003C5D67"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lastRenderedPageBreak/>
        <w:t>Mandatory MUSIM gap patterns</w:t>
      </w:r>
    </w:p>
    <w:p w14:paraId="1BE73945" w14:textId="77777777" w:rsidR="003C5D67" w:rsidRDefault="003C5D67" w:rsidP="003C5D67">
      <w:pPr>
        <w:jc w:val="both"/>
        <w:rPr>
          <w:rFonts w:eastAsiaTheme="minorEastAsia"/>
        </w:rPr>
      </w:pPr>
      <w:r>
        <w:rPr>
          <w:rFonts w:eastAsiaTheme="minorEastAsia"/>
        </w:rPr>
        <w:t xml:space="preserve">In Rel-17, one of the remaining issues is whether and how to define the mandatory MUSIM gap patterns. The agreement is to further discuss this issue in Rel-18. </w:t>
      </w:r>
    </w:p>
    <w:tbl>
      <w:tblPr>
        <w:tblStyle w:val="TableGrid"/>
        <w:tblW w:w="0" w:type="auto"/>
        <w:tblLook w:val="04A0" w:firstRow="1" w:lastRow="0" w:firstColumn="1" w:lastColumn="0" w:noHBand="0" w:noVBand="1"/>
      </w:tblPr>
      <w:tblGrid>
        <w:gridCol w:w="9629"/>
      </w:tblGrid>
      <w:tr w:rsidR="003C5D67" w14:paraId="0DE829A6" w14:textId="77777777" w:rsidTr="004B43B6">
        <w:tc>
          <w:tcPr>
            <w:tcW w:w="9629" w:type="dxa"/>
          </w:tcPr>
          <w:p w14:paraId="108CC889" w14:textId="77777777" w:rsidR="003C5D67" w:rsidRPr="00BB27D4" w:rsidRDefault="003C5D67" w:rsidP="004B43B6">
            <w:pPr>
              <w:rPr>
                <w:b/>
                <w:bCs/>
                <w:lang w:eastAsia="ko-KR"/>
              </w:rPr>
            </w:pPr>
            <w:r w:rsidRPr="00BB27D4">
              <w:rPr>
                <w:b/>
                <w:bCs/>
                <w:lang w:eastAsia="ko-KR"/>
              </w:rPr>
              <w:t>RAN4 #104-e meeting</w:t>
            </w:r>
          </w:p>
          <w:p w14:paraId="03F5F9A7" w14:textId="77777777" w:rsidR="003C5D67" w:rsidRPr="00B43016" w:rsidRDefault="003C5D67" w:rsidP="004B43B6">
            <w:pPr>
              <w:rPr>
                <w:b/>
                <w:bCs/>
                <w:highlight w:val="green"/>
                <w:lang w:eastAsia="ko-KR"/>
              </w:rPr>
            </w:pPr>
            <w:r w:rsidRPr="00B43016">
              <w:rPr>
                <w:b/>
                <w:bCs/>
                <w:highlight w:val="green"/>
                <w:lang w:eastAsia="ko-KR"/>
              </w:rPr>
              <w:t>Agreement:</w:t>
            </w:r>
          </w:p>
          <w:p w14:paraId="0E7732E5" w14:textId="77777777" w:rsidR="003C5D67" w:rsidRDefault="003C5D67" w:rsidP="004B43B6">
            <w:pPr>
              <w:rPr>
                <w:rFonts w:eastAsiaTheme="minorEastAsia"/>
              </w:rPr>
            </w:pPr>
            <w:r w:rsidRPr="00B43016">
              <w:rPr>
                <w:highlight w:val="green"/>
                <w:lang w:eastAsia="ko-KR"/>
              </w:rPr>
              <w:t>Mandatory MUSIM gap is not considered in R17. The discussion will continue in R18 MUSIM WI.</w:t>
            </w:r>
          </w:p>
        </w:tc>
      </w:tr>
    </w:tbl>
    <w:p w14:paraId="1E929076" w14:textId="77777777" w:rsidR="003C5D67" w:rsidRDefault="003C5D67" w:rsidP="003C5D67">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77BCB975" w14:textId="77777777" w:rsidR="003C5D67" w:rsidRDefault="003C5D67" w:rsidP="003C5D67">
      <w:pPr>
        <w:jc w:val="both"/>
        <w:rPr>
          <w:rFonts w:eastAsiaTheme="minorEastAsia"/>
        </w:rPr>
      </w:pPr>
      <w:r>
        <w:rPr>
          <w:rFonts w:eastAsiaTheme="minorEastAsia"/>
        </w:rPr>
        <w:t xml:space="preserve">As we discussed before, the paging monitoring is important in MUSIM UE. Thus, at least both NW and UE shall support the gap for paging monitoring. In Rel-17, if the UE requested a gap for paging but NW-A doesn’t support the gap pattern, NW-A had to reject the gap request other than change the gap pattern. </w:t>
      </w:r>
      <w:r w:rsidRPr="008D6B20">
        <w:rPr>
          <w:rFonts w:eastAsiaTheme="minorEastAsia"/>
        </w:rPr>
        <w:t xml:space="preserve">Therefore, similar as legacy MGP design, </w:t>
      </w:r>
      <w:r>
        <w:rPr>
          <w:rFonts w:eastAsiaTheme="minorEastAsia"/>
        </w:rPr>
        <w:t>NW-A should know the</w:t>
      </w:r>
      <w:r w:rsidRPr="008D6B20">
        <w:rPr>
          <w:rFonts w:eastAsiaTheme="minorEastAsia"/>
        </w:rPr>
        <w:t xml:space="preserve"> sub-set of mandatory MUSIM gap patterns </w:t>
      </w:r>
      <w:r>
        <w:rPr>
          <w:rFonts w:eastAsiaTheme="minorEastAsia"/>
        </w:rPr>
        <w:t>which is</w:t>
      </w:r>
      <w:r w:rsidRPr="008D6B20">
        <w:rPr>
          <w:rFonts w:eastAsiaTheme="minorEastAsia"/>
        </w:rPr>
        <w:t xml:space="preserve"> supported by UE once UE support</w:t>
      </w:r>
      <w:r>
        <w:rPr>
          <w:rFonts w:eastAsiaTheme="minorEastAsia"/>
        </w:rPr>
        <w:t>s</w:t>
      </w:r>
      <w:r w:rsidRPr="008D6B20">
        <w:rPr>
          <w:rFonts w:eastAsiaTheme="minorEastAsia"/>
        </w:rPr>
        <w:t xml:space="preserve"> MUSIM. </w:t>
      </w:r>
    </w:p>
    <w:p w14:paraId="1E23BF5B" w14:textId="5BF3FDB7" w:rsidR="003C5D67" w:rsidRDefault="003C5D67" w:rsidP="003C5D67">
      <w:pPr>
        <w:jc w:val="both"/>
        <w:rPr>
          <w:rFonts w:asciiTheme="minorHAnsi" w:hAnsiTheme="minorHAnsi" w:cstheme="minorHAnsi"/>
          <w:b/>
          <w:bCs/>
          <w:i/>
          <w:szCs w:val="22"/>
        </w:rPr>
      </w:pPr>
      <w:bookmarkStart w:id="6" w:name="_Ref118123882"/>
      <w:bookmarkStart w:id="7" w:name="_Ref14238422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004B8">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w:t>
      </w:r>
      <w:bookmarkEnd w:id="6"/>
      <w:r w:rsidR="00262C0A">
        <w:rPr>
          <w:rFonts w:asciiTheme="minorHAnsi" w:hAnsiTheme="minorHAnsi" w:cstheme="minorHAnsi"/>
          <w:b/>
          <w:bCs/>
          <w:i/>
          <w:szCs w:val="22"/>
        </w:rPr>
        <w:t xml:space="preserve">, such as </w:t>
      </w:r>
      <w:r w:rsidR="000F0200">
        <w:rPr>
          <w:rFonts w:asciiTheme="minorHAnsi" w:hAnsiTheme="minorHAnsi" w:cstheme="minorHAnsi"/>
          <w:b/>
          <w:bCs/>
          <w:i/>
          <w:szCs w:val="22"/>
        </w:rPr>
        <w:t>Gap Pattern #</w:t>
      </w:r>
      <w:r w:rsidR="007F77A9">
        <w:rPr>
          <w:rFonts w:asciiTheme="minorHAnsi" w:hAnsiTheme="minorHAnsi" w:cstheme="minorHAnsi"/>
          <w:b/>
          <w:bCs/>
          <w:i/>
          <w:szCs w:val="22"/>
        </w:rPr>
        <w:t>14~#17.</w:t>
      </w:r>
      <w:bookmarkEnd w:id="7"/>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8"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78E698A9" w14:textId="38BA77E5" w:rsidR="002004B8" w:rsidRDefault="002004B8" w:rsidP="003548F1">
      <w:pPr>
        <w:jc w:val="both"/>
        <w:rPr>
          <w:lang w:val="en-US"/>
        </w:rPr>
      </w:pPr>
      <w:r>
        <w:rPr>
          <w:lang w:val="en-US"/>
        </w:rPr>
        <w:fldChar w:fldCharType="begin"/>
      </w:r>
      <w:r>
        <w:rPr>
          <w:lang w:val="en-US"/>
        </w:rPr>
        <w:instrText xml:space="preserve"> REF _Ref142384224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 such as Gap Pattern #14~#17.</w:t>
      </w:r>
      <w:r>
        <w:rPr>
          <w:lang w:val="en-US"/>
        </w:rPr>
        <w:fldChar w:fldCharType="end"/>
      </w:r>
    </w:p>
    <w:bookmarkEnd w:id="8"/>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090CEF3A"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bookmarkStart w:id="9" w:name="_Hlk126405572"/>
      <w:r w:rsidRPr="002A6876">
        <w:rPr>
          <w:rFonts w:ascii="Times New Roman" w:hAnsi="Times New Roman"/>
          <w:sz w:val="20"/>
          <w:szCs w:val="18"/>
        </w:rPr>
        <w:t>R4-2</w:t>
      </w:r>
      <w:bookmarkEnd w:id="9"/>
      <w:r w:rsidR="0035163F">
        <w:rPr>
          <w:rFonts w:ascii="Times New Roman" w:hAnsi="Times New Roman"/>
          <w:sz w:val="20"/>
          <w:szCs w:val="18"/>
        </w:rPr>
        <w:t>3</w:t>
      </w:r>
      <w:r w:rsidR="00D2772F">
        <w:rPr>
          <w:rFonts w:ascii="Times New Roman" w:hAnsi="Times New Roman"/>
          <w:sz w:val="20"/>
          <w:szCs w:val="18"/>
        </w:rPr>
        <w:t>10165</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D0C40" w14:textId="77777777" w:rsidR="004C3904" w:rsidRDefault="004C3904">
      <w:r>
        <w:separator/>
      </w:r>
    </w:p>
  </w:endnote>
  <w:endnote w:type="continuationSeparator" w:id="0">
    <w:p w14:paraId="505E0FDA" w14:textId="77777777" w:rsidR="004C3904" w:rsidRDefault="004C3904">
      <w:r>
        <w:continuationSeparator/>
      </w:r>
    </w:p>
  </w:endnote>
  <w:endnote w:type="continuationNotice" w:id="1">
    <w:p w14:paraId="7972F53B" w14:textId="77777777" w:rsidR="004C3904" w:rsidRDefault="004C3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1F9C" w14:textId="77777777" w:rsidR="004C3904" w:rsidRDefault="004C3904">
      <w:r>
        <w:separator/>
      </w:r>
    </w:p>
  </w:footnote>
  <w:footnote w:type="continuationSeparator" w:id="0">
    <w:p w14:paraId="060E5033" w14:textId="77777777" w:rsidR="004C3904" w:rsidRDefault="004C3904">
      <w:r>
        <w:continuationSeparator/>
      </w:r>
    </w:p>
  </w:footnote>
  <w:footnote w:type="continuationNotice" w:id="1">
    <w:p w14:paraId="78D93F84" w14:textId="77777777" w:rsidR="004C3904" w:rsidRDefault="004C3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9"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19"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34"/>
  </w:num>
  <w:num w:numId="2" w16cid:durableId="1540360777">
    <w:abstractNumId w:val="5"/>
  </w:num>
  <w:num w:numId="3" w16cid:durableId="765808309">
    <w:abstractNumId w:val="10"/>
  </w:num>
  <w:num w:numId="4" w16cid:durableId="906916394">
    <w:abstractNumId w:val="0"/>
  </w:num>
  <w:num w:numId="5" w16cid:durableId="225529920">
    <w:abstractNumId w:val="31"/>
  </w:num>
  <w:num w:numId="6" w16cid:durableId="143474086">
    <w:abstractNumId w:val="2"/>
  </w:num>
  <w:num w:numId="7" w16cid:durableId="1101294871">
    <w:abstractNumId w:val="23"/>
  </w:num>
  <w:num w:numId="8" w16cid:durableId="692877145">
    <w:abstractNumId w:val="28"/>
  </w:num>
  <w:num w:numId="9" w16cid:durableId="171263325">
    <w:abstractNumId w:val="24"/>
  </w:num>
  <w:num w:numId="10" w16cid:durableId="872426369">
    <w:abstractNumId w:val="32"/>
  </w:num>
  <w:num w:numId="11" w16cid:durableId="1673600339">
    <w:abstractNumId w:val="11"/>
  </w:num>
  <w:num w:numId="12" w16cid:durableId="691883230">
    <w:abstractNumId w:val="27"/>
  </w:num>
  <w:num w:numId="13" w16cid:durableId="773284307">
    <w:abstractNumId w:val="21"/>
  </w:num>
  <w:num w:numId="14" w16cid:durableId="1636374179">
    <w:abstractNumId w:val="14"/>
  </w:num>
  <w:num w:numId="15" w16cid:durableId="1850831996">
    <w:abstractNumId w:val="12"/>
  </w:num>
  <w:num w:numId="16" w16cid:durableId="1782217449">
    <w:abstractNumId w:val="1"/>
  </w:num>
  <w:num w:numId="17" w16cid:durableId="379138411">
    <w:abstractNumId w:val="33"/>
  </w:num>
  <w:num w:numId="18" w16cid:durableId="662659050">
    <w:abstractNumId w:val="9"/>
  </w:num>
  <w:num w:numId="19" w16cid:durableId="887566145">
    <w:abstractNumId w:val="25"/>
  </w:num>
  <w:num w:numId="20" w16cid:durableId="1485201303">
    <w:abstractNumId w:val="13"/>
  </w:num>
  <w:num w:numId="21" w16cid:durableId="1010640861">
    <w:abstractNumId w:val="4"/>
  </w:num>
  <w:num w:numId="22" w16cid:durableId="595595020">
    <w:abstractNumId w:val="17"/>
  </w:num>
  <w:num w:numId="23" w16cid:durableId="978925569">
    <w:abstractNumId w:val="16"/>
  </w:num>
  <w:num w:numId="24" w16cid:durableId="1104223752">
    <w:abstractNumId w:val="18"/>
  </w:num>
  <w:num w:numId="25" w16cid:durableId="784346472">
    <w:abstractNumId w:val="35"/>
  </w:num>
  <w:num w:numId="26" w16cid:durableId="1119644665">
    <w:abstractNumId w:val="6"/>
  </w:num>
  <w:num w:numId="27" w16cid:durableId="1980453521">
    <w:abstractNumId w:val="26"/>
  </w:num>
  <w:num w:numId="28" w16cid:durableId="1466703129">
    <w:abstractNumId w:val="19"/>
  </w:num>
  <w:num w:numId="29" w16cid:durableId="2138790013">
    <w:abstractNumId w:val="36"/>
  </w:num>
  <w:num w:numId="30" w16cid:durableId="52042789">
    <w:abstractNumId w:val="20"/>
  </w:num>
  <w:num w:numId="31" w16cid:durableId="2118061754">
    <w:abstractNumId w:val="29"/>
  </w:num>
  <w:num w:numId="32" w16cid:durableId="983004578">
    <w:abstractNumId w:val="8"/>
  </w:num>
  <w:num w:numId="33" w16cid:durableId="465397070">
    <w:abstractNumId w:val="7"/>
  </w:num>
  <w:num w:numId="34" w16cid:durableId="618226635">
    <w:abstractNumId w:val="15"/>
  </w:num>
  <w:num w:numId="35" w16cid:durableId="411396016">
    <w:abstractNumId w:val="22"/>
  </w:num>
  <w:num w:numId="36" w16cid:durableId="512303844">
    <w:abstractNumId w:val="30"/>
  </w:num>
  <w:num w:numId="37" w16cid:durableId="161436465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4B8"/>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246"/>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3D75"/>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0FF"/>
    <w:rsid w:val="00D11675"/>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0E3"/>
    <w:rsid w:val="00DE52A9"/>
    <w:rsid w:val="00DE6002"/>
    <w:rsid w:val="00DE7432"/>
    <w:rsid w:val="00DE7A14"/>
    <w:rsid w:val="00DE7B0F"/>
    <w:rsid w:val="00DF019A"/>
    <w:rsid w:val="00DF0610"/>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B53"/>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6E41"/>
    <w:rsid w:val="00FA7972"/>
    <w:rsid w:val="00FB088F"/>
    <w:rsid w:val="00FB0AEC"/>
    <w:rsid w:val="00FB19AA"/>
    <w:rsid w:val="00FB27EF"/>
    <w:rsid w:val="00FB304E"/>
    <w:rsid w:val="00FB3959"/>
    <w:rsid w:val="00FB3C11"/>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3971</TotalTime>
  <Pages>2</Pages>
  <Words>756</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573</cp:revision>
  <cp:lastPrinted>1900-01-01T08:00:00Z</cp:lastPrinted>
  <dcterms:created xsi:type="dcterms:W3CDTF">2022-01-10T22:12:00Z</dcterms:created>
  <dcterms:modified xsi:type="dcterms:W3CDTF">2023-08-11T06:51:00Z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